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51609" w:rsidRPr="00C51609" w:rsidRDefault="008A6823"/>
    <w:tbl>
      <w:tblPr>
        <w:tblW w:w="9072" w:type="dxa"/>
        <w:tblBorders>
          <w:bottom w:val="thickThinSmallGap" w:sz="24" w:space="0" w:color="auto"/>
        </w:tblBorders>
        <w:tblLayout w:type="fixed"/>
        <w:tblLook w:val="0000" w:firstRow="0" w:lastRow="0" w:firstColumn="0" w:lastColumn="0" w:noHBand="0" w:noVBand="0"/>
      </w:tblPr>
      <w:tblGrid>
        <w:gridCol w:w="3883"/>
        <w:gridCol w:w="1204"/>
        <w:gridCol w:w="3985"/>
      </w:tblGrid>
      <w:tr w:rsidR="009F6CCD" w:rsidTr="00C24D31">
        <w:tc>
          <w:tcPr>
            <w:tcW w:w="3883" w:type="dxa"/>
          </w:tcPr>
          <w:p w:rsidR="009F6CCD" w:rsidRDefault="009F6CCD" w:rsidP="003F198A">
            <w:pPr>
              <w:snapToGrid w:val="0"/>
              <w:ind w:left="-108" w:firstLine="108"/>
              <w:jc w:val="center"/>
              <w:rPr>
                <w:b/>
                <w:sz w:val="22"/>
              </w:rPr>
            </w:pPr>
            <w:r>
              <w:rPr>
                <w:b/>
                <w:sz w:val="22"/>
              </w:rPr>
              <w:t xml:space="preserve">Администрация муниципального </w:t>
            </w:r>
            <w:r>
              <w:rPr>
                <w:b/>
                <w:sz w:val="22"/>
              </w:rPr>
              <w:br/>
              <w:t>образования «Город Майкоп»</w:t>
            </w:r>
          </w:p>
          <w:p w:rsidR="009F6CCD" w:rsidRDefault="009F6CCD">
            <w:pPr>
              <w:jc w:val="center"/>
              <w:rPr>
                <w:b/>
                <w:sz w:val="20"/>
              </w:rPr>
            </w:pPr>
            <w:r>
              <w:rPr>
                <w:b/>
                <w:sz w:val="22"/>
              </w:rPr>
              <w:t>Республики Адыгея</w:t>
            </w:r>
            <w:r>
              <w:rPr>
                <w:b/>
                <w:sz w:val="20"/>
              </w:rPr>
              <w:t xml:space="preserve"> </w:t>
            </w:r>
          </w:p>
          <w:p w:rsidR="009F6CCD" w:rsidRDefault="009F6CCD">
            <w:pPr>
              <w:jc w:val="center"/>
              <w:rPr>
                <w:b/>
                <w:sz w:val="20"/>
              </w:rPr>
            </w:pPr>
          </w:p>
        </w:tc>
        <w:tc>
          <w:tcPr>
            <w:tcW w:w="1204" w:type="dxa"/>
          </w:tcPr>
          <w:p w:rsidR="009F6CCD" w:rsidRDefault="00EC18B4">
            <w:pPr>
              <w:snapToGrid w:val="0"/>
              <w:jc w:val="center"/>
              <w:rPr>
                <w:b/>
                <w:sz w:val="20"/>
              </w:rPr>
            </w:pPr>
            <w:r>
              <w:rPr>
                <w:b/>
                <w:noProof/>
                <w:sz w:val="20"/>
                <w:lang w:eastAsia="ru-RU"/>
              </w:rPr>
              <w:drawing>
                <wp:inline distT="0" distB="0" distL="0" distR="0" wp14:anchorId="23B8E433" wp14:editId="07174C27">
                  <wp:extent cx="6477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solidFill>
                            <a:srgbClr val="FFFFFF"/>
                          </a:solidFill>
                          <a:ln>
                            <a:noFill/>
                          </a:ln>
                        </pic:spPr>
                      </pic:pic>
                    </a:graphicData>
                  </a:graphic>
                </wp:inline>
              </w:drawing>
            </w:r>
          </w:p>
        </w:tc>
        <w:tc>
          <w:tcPr>
            <w:tcW w:w="3985" w:type="dxa"/>
          </w:tcPr>
          <w:p w:rsidR="009F6CCD" w:rsidRDefault="009F6CCD">
            <w:pPr>
              <w:snapToGrid w:val="0"/>
              <w:jc w:val="center"/>
              <w:rPr>
                <w:b/>
                <w:sz w:val="22"/>
              </w:rPr>
            </w:pPr>
            <w:r>
              <w:rPr>
                <w:b/>
                <w:sz w:val="22"/>
              </w:rPr>
              <w:t>Адыгэ Республикэм</w:t>
            </w:r>
          </w:p>
          <w:p w:rsidR="009F6CCD" w:rsidRDefault="009F6CCD">
            <w:pPr>
              <w:jc w:val="center"/>
              <w:rPr>
                <w:b/>
                <w:sz w:val="22"/>
              </w:rPr>
            </w:pPr>
            <w:r>
              <w:rPr>
                <w:b/>
                <w:sz w:val="22"/>
              </w:rPr>
              <w:t xml:space="preserve">муниципальнэ образованиеу </w:t>
            </w:r>
            <w:r>
              <w:rPr>
                <w:b/>
                <w:sz w:val="22"/>
              </w:rPr>
              <w:br/>
              <w:t xml:space="preserve">«Къалэу Мыекъуапэ» </w:t>
            </w:r>
          </w:p>
          <w:p w:rsidR="009F6CCD" w:rsidRDefault="009F6CCD">
            <w:pPr>
              <w:jc w:val="center"/>
              <w:rPr>
                <w:b/>
                <w:sz w:val="22"/>
              </w:rPr>
            </w:pPr>
            <w:r>
              <w:rPr>
                <w:b/>
                <w:sz w:val="22"/>
              </w:rPr>
              <w:t>и Администрацие</w:t>
            </w:r>
          </w:p>
          <w:p w:rsidR="00CE7E97" w:rsidRPr="00CE7E97" w:rsidRDefault="00CE7E97">
            <w:pPr>
              <w:jc w:val="center"/>
              <w:rPr>
                <w:b/>
                <w:sz w:val="18"/>
              </w:rPr>
            </w:pPr>
          </w:p>
          <w:p w:rsidR="009F6CCD" w:rsidRDefault="009F6CCD" w:rsidP="009F6CCD">
            <w:pPr>
              <w:pStyle w:val="2"/>
              <w:numPr>
                <w:ilvl w:val="1"/>
                <w:numId w:val="7"/>
              </w:numPr>
              <w:rPr>
                <w:rFonts w:ascii="Times New Roman" w:hAnsi="Times New Roman"/>
                <w:sz w:val="20"/>
              </w:rPr>
            </w:pPr>
          </w:p>
        </w:tc>
      </w:tr>
    </w:tbl>
    <w:p w:rsidR="008D6F00" w:rsidRPr="004C2B39" w:rsidRDefault="008D6F00" w:rsidP="003F198A">
      <w:pPr>
        <w:pStyle w:val="3"/>
        <w:numPr>
          <w:ilvl w:val="0"/>
          <w:numId w:val="0"/>
        </w:numPr>
        <w:rPr>
          <w:b w:val="0"/>
        </w:rPr>
      </w:pPr>
    </w:p>
    <w:p w:rsidR="008D6F00" w:rsidRDefault="008D6F00" w:rsidP="00C128E1">
      <w:pPr>
        <w:pStyle w:val="3"/>
        <w:numPr>
          <w:ilvl w:val="0"/>
          <w:numId w:val="0"/>
        </w:numPr>
        <w:rPr>
          <w:sz w:val="32"/>
        </w:rPr>
      </w:pPr>
      <w:r>
        <w:rPr>
          <w:sz w:val="32"/>
        </w:rPr>
        <w:t>П</w:t>
      </w:r>
      <w:r w:rsidR="00C128E1">
        <w:rPr>
          <w:sz w:val="32"/>
        </w:rPr>
        <w:t xml:space="preserve"> </w:t>
      </w:r>
      <w:r>
        <w:rPr>
          <w:sz w:val="32"/>
        </w:rPr>
        <w:t>О</w:t>
      </w:r>
      <w:r w:rsidR="00C128E1">
        <w:rPr>
          <w:sz w:val="32"/>
        </w:rPr>
        <w:t xml:space="preserve"> </w:t>
      </w:r>
      <w:r>
        <w:rPr>
          <w:sz w:val="32"/>
        </w:rPr>
        <w:t>С</w:t>
      </w:r>
      <w:r w:rsidR="00C128E1">
        <w:rPr>
          <w:sz w:val="32"/>
        </w:rPr>
        <w:t xml:space="preserve"> </w:t>
      </w:r>
      <w:r>
        <w:rPr>
          <w:sz w:val="32"/>
        </w:rPr>
        <w:t>Т</w:t>
      </w:r>
      <w:r w:rsidR="00C128E1">
        <w:rPr>
          <w:sz w:val="32"/>
        </w:rPr>
        <w:t xml:space="preserve"> </w:t>
      </w:r>
      <w:r>
        <w:rPr>
          <w:sz w:val="32"/>
        </w:rPr>
        <w:t>А</w:t>
      </w:r>
      <w:r w:rsidR="00C128E1">
        <w:rPr>
          <w:sz w:val="32"/>
        </w:rPr>
        <w:t xml:space="preserve"> </w:t>
      </w:r>
      <w:r>
        <w:rPr>
          <w:sz w:val="32"/>
        </w:rPr>
        <w:t>Н</w:t>
      </w:r>
      <w:r w:rsidR="00C128E1">
        <w:rPr>
          <w:sz w:val="32"/>
        </w:rPr>
        <w:t xml:space="preserve"> </w:t>
      </w:r>
      <w:r>
        <w:rPr>
          <w:sz w:val="32"/>
        </w:rPr>
        <w:t>О</w:t>
      </w:r>
      <w:r w:rsidR="00C128E1">
        <w:rPr>
          <w:sz w:val="32"/>
        </w:rPr>
        <w:t xml:space="preserve"> </w:t>
      </w:r>
      <w:r>
        <w:rPr>
          <w:sz w:val="32"/>
        </w:rPr>
        <w:t>В</w:t>
      </w:r>
      <w:r w:rsidR="00C128E1">
        <w:rPr>
          <w:sz w:val="32"/>
        </w:rPr>
        <w:t xml:space="preserve"> </w:t>
      </w:r>
      <w:r>
        <w:rPr>
          <w:sz w:val="32"/>
        </w:rPr>
        <w:t>Л</w:t>
      </w:r>
      <w:r w:rsidR="00C128E1">
        <w:rPr>
          <w:sz w:val="32"/>
        </w:rPr>
        <w:t xml:space="preserve"> </w:t>
      </w:r>
      <w:r>
        <w:rPr>
          <w:sz w:val="32"/>
        </w:rPr>
        <w:t>Е</w:t>
      </w:r>
      <w:r w:rsidR="00C128E1">
        <w:rPr>
          <w:sz w:val="32"/>
        </w:rPr>
        <w:t xml:space="preserve"> </w:t>
      </w:r>
      <w:r>
        <w:rPr>
          <w:sz w:val="32"/>
        </w:rPr>
        <w:t>Н</w:t>
      </w:r>
      <w:r w:rsidR="00C128E1">
        <w:rPr>
          <w:sz w:val="32"/>
        </w:rPr>
        <w:t xml:space="preserve"> </w:t>
      </w:r>
      <w:r>
        <w:rPr>
          <w:sz w:val="32"/>
        </w:rPr>
        <w:t>И</w:t>
      </w:r>
      <w:r w:rsidR="00C128E1">
        <w:rPr>
          <w:sz w:val="32"/>
        </w:rPr>
        <w:t xml:space="preserve"> </w:t>
      </w:r>
      <w:r>
        <w:rPr>
          <w:sz w:val="32"/>
        </w:rPr>
        <w:t>Е</w:t>
      </w:r>
    </w:p>
    <w:p w:rsidR="008D6F00" w:rsidRPr="00CE7E97" w:rsidRDefault="008D6F00" w:rsidP="00C128E1">
      <w:pPr>
        <w:jc w:val="center"/>
        <w:rPr>
          <w:sz w:val="20"/>
        </w:rPr>
      </w:pPr>
    </w:p>
    <w:p w:rsidR="008D6F00" w:rsidRPr="00601583" w:rsidRDefault="00C128E1" w:rsidP="00C128E1">
      <w:pPr>
        <w:jc w:val="center"/>
        <w:rPr>
          <w:sz w:val="28"/>
          <w:szCs w:val="28"/>
        </w:rPr>
      </w:pPr>
      <w:r>
        <w:rPr>
          <w:sz w:val="28"/>
          <w:szCs w:val="28"/>
        </w:rPr>
        <w:t xml:space="preserve">от </w:t>
      </w:r>
      <w:r w:rsidR="00226234" w:rsidRPr="00226234">
        <w:rPr>
          <w:i/>
          <w:sz w:val="28"/>
          <w:u w:val="single"/>
        </w:rPr>
        <w:t>23.03.2018   № 346</w:t>
      </w:r>
    </w:p>
    <w:p w:rsidR="008D6F00" w:rsidRPr="00C128E1" w:rsidRDefault="008D6F00" w:rsidP="00C128E1">
      <w:pPr>
        <w:jc w:val="center"/>
        <w:rPr>
          <w:sz w:val="28"/>
          <w:szCs w:val="28"/>
        </w:rPr>
      </w:pPr>
      <w:r w:rsidRPr="00C128E1">
        <w:rPr>
          <w:sz w:val="28"/>
          <w:szCs w:val="28"/>
        </w:rPr>
        <w:t>г. Майкоп</w:t>
      </w:r>
      <w:bookmarkStart w:id="0" w:name="_GoBack"/>
      <w:bookmarkEnd w:id="0"/>
    </w:p>
    <w:p w:rsidR="00C128E1" w:rsidRDefault="00C128E1">
      <w:pPr>
        <w:pStyle w:val="a6"/>
      </w:pPr>
    </w:p>
    <w:p w:rsidR="00F3258E" w:rsidRDefault="00F3258E">
      <w:pPr>
        <w:pStyle w:val="a6"/>
      </w:pPr>
    </w:p>
    <w:p w:rsidR="007E1FDD" w:rsidRDefault="007E1FDD">
      <w:pPr>
        <w:pStyle w:val="a6"/>
      </w:pPr>
    </w:p>
    <w:p w:rsidR="007E1FDD" w:rsidRDefault="00893A9D" w:rsidP="003F198A">
      <w:pPr>
        <w:jc w:val="center"/>
        <w:rPr>
          <w:b/>
          <w:sz w:val="28"/>
          <w:szCs w:val="28"/>
        </w:rPr>
      </w:pPr>
      <w:r w:rsidRPr="00893A9D">
        <w:rPr>
          <w:b/>
          <w:sz w:val="28"/>
          <w:szCs w:val="28"/>
        </w:rPr>
        <w:t>О</w:t>
      </w:r>
      <w:r w:rsidR="00DA42DC">
        <w:rPr>
          <w:b/>
          <w:sz w:val="28"/>
          <w:szCs w:val="28"/>
        </w:rPr>
        <w:t xml:space="preserve"> внесении изменения</w:t>
      </w:r>
      <w:r w:rsidR="000035CD">
        <w:rPr>
          <w:b/>
          <w:sz w:val="28"/>
          <w:szCs w:val="28"/>
        </w:rPr>
        <w:t xml:space="preserve"> в </w:t>
      </w:r>
      <w:r w:rsidR="00406F1E" w:rsidRPr="00406F1E">
        <w:rPr>
          <w:b/>
          <w:sz w:val="28"/>
          <w:szCs w:val="28"/>
        </w:rPr>
        <w:t xml:space="preserve">Положение о муниципальном </w:t>
      </w:r>
    </w:p>
    <w:p w:rsidR="00406F1E" w:rsidRDefault="00406F1E" w:rsidP="003F198A">
      <w:pPr>
        <w:jc w:val="center"/>
        <w:rPr>
          <w:b/>
          <w:sz w:val="28"/>
          <w:szCs w:val="28"/>
        </w:rPr>
      </w:pPr>
      <w:r w:rsidRPr="00406F1E">
        <w:rPr>
          <w:b/>
          <w:sz w:val="28"/>
          <w:szCs w:val="28"/>
        </w:rPr>
        <w:t>жилищном контроле на территории муниципального образования «Город Майкоп»</w:t>
      </w:r>
    </w:p>
    <w:p w:rsidR="00406F1E" w:rsidRDefault="00406F1E" w:rsidP="003F198A">
      <w:pPr>
        <w:jc w:val="center"/>
        <w:rPr>
          <w:b/>
          <w:sz w:val="28"/>
          <w:szCs w:val="28"/>
        </w:rPr>
      </w:pPr>
    </w:p>
    <w:p w:rsidR="00F3258E" w:rsidRDefault="00F3258E" w:rsidP="00996DDF">
      <w:pPr>
        <w:pStyle w:val="a6"/>
      </w:pPr>
    </w:p>
    <w:p w:rsidR="00996DDF" w:rsidRPr="00804DC9" w:rsidRDefault="00F13F98" w:rsidP="00804DC9">
      <w:pPr>
        <w:pStyle w:val="af2"/>
        <w:ind w:firstLine="709"/>
        <w:jc w:val="both"/>
        <w:rPr>
          <w:rFonts w:ascii="Times New Roman" w:hAnsi="Times New Roman" w:cs="Times New Roman"/>
          <w:sz w:val="28"/>
          <w:szCs w:val="28"/>
        </w:rPr>
      </w:pPr>
      <w:r w:rsidRPr="00F13F98">
        <w:rPr>
          <w:rFonts w:ascii="Times New Roman" w:eastAsia="Calibri" w:hAnsi="Times New Roman" w:cs="Times New Roman"/>
          <w:bCs/>
          <w:sz w:val="28"/>
          <w:szCs w:val="28"/>
          <w:lang w:eastAsia="en-US"/>
        </w:rPr>
        <w:t>В целях приведения в соответствие с действующим законодательством</w:t>
      </w:r>
      <w:r w:rsidR="00893A9D">
        <w:rPr>
          <w:rFonts w:ascii="Times New Roman" w:hAnsi="Times New Roman" w:cs="Times New Roman"/>
          <w:sz w:val="28"/>
          <w:szCs w:val="28"/>
        </w:rPr>
        <w:t xml:space="preserve">, </w:t>
      </w:r>
      <w:r w:rsidR="00BA58C3" w:rsidRPr="00804DC9">
        <w:rPr>
          <w:rFonts w:ascii="Times New Roman" w:eastAsia="Calibri" w:hAnsi="Times New Roman" w:cs="Times New Roman"/>
          <w:sz w:val="28"/>
          <w:szCs w:val="28"/>
          <w:lang w:eastAsia="en-US"/>
        </w:rPr>
        <w:t>п</w:t>
      </w:r>
      <w:r w:rsidR="00C24D31" w:rsidRPr="00804DC9">
        <w:rPr>
          <w:rFonts w:ascii="Times New Roman" w:eastAsia="Calibri" w:hAnsi="Times New Roman" w:cs="Times New Roman"/>
          <w:sz w:val="28"/>
          <w:szCs w:val="28"/>
          <w:lang w:eastAsia="en-US"/>
        </w:rPr>
        <w:t xml:space="preserve"> </w:t>
      </w:r>
      <w:r w:rsidR="00996DDF" w:rsidRPr="00804DC9">
        <w:rPr>
          <w:rFonts w:ascii="Times New Roman" w:eastAsia="Calibri" w:hAnsi="Times New Roman" w:cs="Times New Roman"/>
          <w:sz w:val="28"/>
          <w:szCs w:val="28"/>
          <w:lang w:eastAsia="en-US"/>
        </w:rPr>
        <w:t>о</w:t>
      </w:r>
      <w:r w:rsidR="00C24D31" w:rsidRPr="00804DC9">
        <w:rPr>
          <w:rFonts w:ascii="Times New Roman" w:eastAsia="Calibri" w:hAnsi="Times New Roman" w:cs="Times New Roman"/>
          <w:sz w:val="28"/>
          <w:szCs w:val="28"/>
          <w:lang w:eastAsia="en-US"/>
        </w:rPr>
        <w:t xml:space="preserve"> </w:t>
      </w:r>
      <w:r w:rsidR="00996DDF" w:rsidRPr="00804DC9">
        <w:rPr>
          <w:rFonts w:ascii="Times New Roman" w:eastAsia="Calibri" w:hAnsi="Times New Roman" w:cs="Times New Roman"/>
          <w:sz w:val="28"/>
          <w:szCs w:val="28"/>
          <w:lang w:eastAsia="en-US"/>
        </w:rPr>
        <w:t>с</w:t>
      </w:r>
      <w:r w:rsidR="00C24D31" w:rsidRPr="00804DC9">
        <w:rPr>
          <w:rFonts w:ascii="Times New Roman" w:eastAsia="Calibri" w:hAnsi="Times New Roman" w:cs="Times New Roman"/>
          <w:sz w:val="28"/>
          <w:szCs w:val="28"/>
          <w:lang w:eastAsia="en-US"/>
        </w:rPr>
        <w:t xml:space="preserve"> </w:t>
      </w:r>
      <w:proofErr w:type="gramStart"/>
      <w:r w:rsidR="00996DDF" w:rsidRPr="00804DC9">
        <w:rPr>
          <w:rFonts w:ascii="Times New Roman" w:eastAsia="Calibri" w:hAnsi="Times New Roman" w:cs="Times New Roman"/>
          <w:sz w:val="28"/>
          <w:szCs w:val="28"/>
          <w:lang w:eastAsia="en-US"/>
        </w:rPr>
        <w:t>т</w:t>
      </w:r>
      <w:proofErr w:type="gramEnd"/>
      <w:r w:rsidR="00C24D31" w:rsidRPr="00804DC9">
        <w:rPr>
          <w:rFonts w:ascii="Times New Roman" w:eastAsia="Calibri" w:hAnsi="Times New Roman" w:cs="Times New Roman"/>
          <w:sz w:val="28"/>
          <w:szCs w:val="28"/>
          <w:lang w:eastAsia="en-US"/>
        </w:rPr>
        <w:t xml:space="preserve"> </w:t>
      </w:r>
      <w:r w:rsidR="00996DDF" w:rsidRPr="00804DC9">
        <w:rPr>
          <w:rFonts w:ascii="Times New Roman" w:eastAsia="Calibri" w:hAnsi="Times New Roman" w:cs="Times New Roman"/>
          <w:sz w:val="28"/>
          <w:szCs w:val="28"/>
          <w:lang w:eastAsia="en-US"/>
        </w:rPr>
        <w:t>а</w:t>
      </w:r>
      <w:r w:rsidR="00C24D31" w:rsidRPr="00804DC9">
        <w:rPr>
          <w:rFonts w:ascii="Times New Roman" w:eastAsia="Calibri" w:hAnsi="Times New Roman" w:cs="Times New Roman"/>
          <w:sz w:val="28"/>
          <w:szCs w:val="28"/>
          <w:lang w:eastAsia="en-US"/>
        </w:rPr>
        <w:t xml:space="preserve"> </w:t>
      </w:r>
      <w:r w:rsidR="00996DDF" w:rsidRPr="00804DC9">
        <w:rPr>
          <w:rFonts w:ascii="Times New Roman" w:eastAsia="Calibri" w:hAnsi="Times New Roman" w:cs="Times New Roman"/>
          <w:sz w:val="28"/>
          <w:szCs w:val="28"/>
          <w:lang w:eastAsia="en-US"/>
        </w:rPr>
        <w:t>н</w:t>
      </w:r>
      <w:r w:rsidR="00C24D31" w:rsidRPr="00804DC9">
        <w:rPr>
          <w:rFonts w:ascii="Times New Roman" w:eastAsia="Calibri" w:hAnsi="Times New Roman" w:cs="Times New Roman"/>
          <w:sz w:val="28"/>
          <w:szCs w:val="28"/>
          <w:lang w:eastAsia="en-US"/>
        </w:rPr>
        <w:t xml:space="preserve"> </w:t>
      </w:r>
      <w:r w:rsidR="00996DDF" w:rsidRPr="00804DC9">
        <w:rPr>
          <w:rFonts w:ascii="Times New Roman" w:eastAsia="Calibri" w:hAnsi="Times New Roman" w:cs="Times New Roman"/>
          <w:sz w:val="28"/>
          <w:szCs w:val="28"/>
          <w:lang w:eastAsia="en-US"/>
        </w:rPr>
        <w:t>о</w:t>
      </w:r>
      <w:r w:rsidR="00C24D31" w:rsidRPr="00804DC9">
        <w:rPr>
          <w:rFonts w:ascii="Times New Roman" w:eastAsia="Calibri" w:hAnsi="Times New Roman" w:cs="Times New Roman"/>
          <w:sz w:val="28"/>
          <w:szCs w:val="28"/>
          <w:lang w:eastAsia="en-US"/>
        </w:rPr>
        <w:t xml:space="preserve"> </w:t>
      </w:r>
      <w:r w:rsidR="00996DDF" w:rsidRPr="00804DC9">
        <w:rPr>
          <w:rFonts w:ascii="Times New Roman" w:eastAsia="Calibri" w:hAnsi="Times New Roman" w:cs="Times New Roman"/>
          <w:sz w:val="28"/>
          <w:szCs w:val="28"/>
          <w:lang w:eastAsia="en-US"/>
        </w:rPr>
        <w:t>в</w:t>
      </w:r>
      <w:r w:rsidR="00C24D31" w:rsidRPr="00804DC9">
        <w:rPr>
          <w:rFonts w:ascii="Times New Roman" w:eastAsia="Calibri" w:hAnsi="Times New Roman" w:cs="Times New Roman"/>
          <w:sz w:val="28"/>
          <w:szCs w:val="28"/>
          <w:lang w:eastAsia="en-US"/>
        </w:rPr>
        <w:t xml:space="preserve"> </w:t>
      </w:r>
      <w:r w:rsidR="00996DDF" w:rsidRPr="00804DC9">
        <w:rPr>
          <w:rFonts w:ascii="Times New Roman" w:eastAsia="Calibri" w:hAnsi="Times New Roman" w:cs="Times New Roman"/>
          <w:sz w:val="28"/>
          <w:szCs w:val="28"/>
          <w:lang w:eastAsia="en-US"/>
        </w:rPr>
        <w:t>л</w:t>
      </w:r>
      <w:r w:rsidR="00C24D31" w:rsidRPr="00804DC9">
        <w:rPr>
          <w:rFonts w:ascii="Times New Roman" w:eastAsia="Calibri" w:hAnsi="Times New Roman" w:cs="Times New Roman"/>
          <w:sz w:val="28"/>
          <w:szCs w:val="28"/>
          <w:lang w:eastAsia="en-US"/>
        </w:rPr>
        <w:t xml:space="preserve"> </w:t>
      </w:r>
      <w:r w:rsidR="00996DDF" w:rsidRPr="00804DC9">
        <w:rPr>
          <w:rFonts w:ascii="Times New Roman" w:eastAsia="Calibri" w:hAnsi="Times New Roman" w:cs="Times New Roman"/>
          <w:sz w:val="28"/>
          <w:szCs w:val="28"/>
          <w:lang w:eastAsia="en-US"/>
        </w:rPr>
        <w:t>я</w:t>
      </w:r>
      <w:r w:rsidR="00C24D31" w:rsidRPr="00804DC9">
        <w:rPr>
          <w:rFonts w:ascii="Times New Roman" w:eastAsia="Calibri" w:hAnsi="Times New Roman" w:cs="Times New Roman"/>
          <w:sz w:val="28"/>
          <w:szCs w:val="28"/>
          <w:lang w:eastAsia="en-US"/>
        </w:rPr>
        <w:t xml:space="preserve"> </w:t>
      </w:r>
      <w:r w:rsidR="00996DDF" w:rsidRPr="00804DC9">
        <w:rPr>
          <w:rFonts w:ascii="Times New Roman" w:eastAsia="Calibri" w:hAnsi="Times New Roman" w:cs="Times New Roman"/>
          <w:sz w:val="28"/>
          <w:szCs w:val="28"/>
          <w:lang w:eastAsia="en-US"/>
        </w:rPr>
        <w:t>ю:</w:t>
      </w:r>
    </w:p>
    <w:p w:rsidR="004E59D0" w:rsidRDefault="00996DDF" w:rsidP="00ED5FF1">
      <w:pPr>
        <w:pStyle w:val="af2"/>
        <w:ind w:firstLine="709"/>
        <w:jc w:val="both"/>
        <w:rPr>
          <w:rFonts w:ascii="Times New Roman" w:eastAsia="Calibri" w:hAnsi="Times New Roman" w:cs="Times New Roman"/>
          <w:sz w:val="28"/>
          <w:szCs w:val="28"/>
          <w:lang w:eastAsia="en-US"/>
        </w:rPr>
      </w:pPr>
      <w:r w:rsidRPr="00804DC9">
        <w:rPr>
          <w:rFonts w:ascii="Times New Roman" w:eastAsia="Calibri" w:hAnsi="Times New Roman" w:cs="Times New Roman"/>
          <w:sz w:val="28"/>
          <w:szCs w:val="28"/>
          <w:lang w:eastAsia="en-US"/>
        </w:rPr>
        <w:t xml:space="preserve">1. </w:t>
      </w:r>
      <w:r w:rsidR="004E59D0" w:rsidRPr="004E59D0">
        <w:rPr>
          <w:rFonts w:ascii="Times New Roman" w:eastAsia="Calibri" w:hAnsi="Times New Roman" w:cs="Times New Roman"/>
          <w:sz w:val="28"/>
          <w:szCs w:val="28"/>
          <w:lang w:eastAsia="en-US"/>
        </w:rPr>
        <w:t>Внести изменение в Положение о муниципальном жилищном контроле на территории муниципального образования «Город Майкоп», утвержденное постановлением Администрации муниципального образования «Город Майкоп» от 08.09.2016 № 781 (в редакции постановления Администрации муниципального образования «Город Майкоп» от 25.05.2017 № 588), изложив пункт 3.8 в следующей редакции:</w:t>
      </w:r>
    </w:p>
    <w:p w:rsidR="004E59D0" w:rsidRPr="004E59D0" w:rsidRDefault="00F320E8" w:rsidP="004E59D0">
      <w:pPr>
        <w:ind w:firstLine="709"/>
        <w:jc w:val="both"/>
        <w:rPr>
          <w:bCs w:val="0"/>
          <w:noProof/>
          <w:sz w:val="28"/>
          <w:szCs w:val="28"/>
          <w:lang w:eastAsia="ru-RU"/>
        </w:rPr>
      </w:pPr>
      <w:r>
        <w:rPr>
          <w:noProof/>
          <w:lang w:eastAsia="ru-RU"/>
        </w:rPr>
        <w:drawing>
          <wp:anchor distT="0" distB="0" distL="114300" distR="114300" simplePos="0" relativeHeight="251659264" behindDoc="0" locked="0" layoutInCell="1" allowOverlap="1">
            <wp:simplePos x="0" y="0"/>
            <wp:positionH relativeFrom="margin">
              <wp:posOffset>4543425</wp:posOffset>
            </wp:positionH>
            <wp:positionV relativeFrom="bottomMargin">
              <wp:align>top</wp:align>
            </wp:positionV>
            <wp:extent cx="1280160" cy="396675"/>
            <wp:effectExtent l="0" t="0" r="0" b="381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80160" cy="396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E59D0" w:rsidRPr="004E59D0">
        <w:rPr>
          <w:bCs w:val="0"/>
          <w:noProof/>
          <w:sz w:val="28"/>
          <w:szCs w:val="28"/>
          <w:lang w:eastAsia="ru-RU"/>
        </w:rPr>
        <w:t xml:space="preserve">«3.8. Основаниями для проведения внеплановой проверки наряду с основаниями, указанными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государственной информационной системы жилищно-коммунального хозяйства,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w:t>
      </w:r>
      <w:r w:rsidR="004E59D0" w:rsidRPr="004E59D0">
        <w:rPr>
          <w:bCs w:val="0"/>
          <w:noProof/>
          <w:sz w:val="28"/>
          <w:szCs w:val="28"/>
          <w:lang w:eastAsia="ru-RU"/>
        </w:rPr>
        <w:lastRenderedPageBreak/>
        <w:t>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государственной информационной системе жи</w:t>
      </w:r>
      <w:r w:rsidR="004E59D0">
        <w:rPr>
          <w:bCs w:val="0"/>
          <w:noProof/>
          <w:sz w:val="28"/>
          <w:szCs w:val="28"/>
          <w:lang w:eastAsia="ru-RU"/>
        </w:rPr>
        <w:t xml:space="preserve">лищно-коммунального хозяйства. </w:t>
      </w:r>
      <w:r w:rsidR="004E59D0" w:rsidRPr="004E59D0">
        <w:rPr>
          <w:bCs w:val="0"/>
          <w:noProof/>
          <w:sz w:val="28"/>
          <w:szCs w:val="28"/>
          <w:lang w:eastAsia="ru-RU"/>
        </w:rPr>
        <w:t xml:space="preserve">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w:t>
      </w:r>
      <w:r w:rsidR="004E59D0" w:rsidRPr="004E59D0">
        <w:rPr>
          <w:bCs w:val="0"/>
          <w:noProof/>
          <w:sz w:val="28"/>
          <w:szCs w:val="28"/>
          <w:lang w:eastAsia="ru-RU"/>
        </w:rPr>
        <w:lastRenderedPageBreak/>
        <w:t>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6965F8" w:rsidRPr="006965F8" w:rsidRDefault="00ED5FF1" w:rsidP="004E59D0">
      <w:pPr>
        <w:ind w:firstLine="709"/>
        <w:jc w:val="both"/>
        <w:rPr>
          <w:rFonts w:eastAsia="Calibri"/>
          <w:bCs w:val="0"/>
          <w:sz w:val="28"/>
          <w:szCs w:val="28"/>
          <w:lang w:eastAsia="en-US"/>
        </w:rPr>
      </w:pPr>
      <w:r>
        <w:rPr>
          <w:rFonts w:eastAsia="Calibri"/>
          <w:bCs w:val="0"/>
          <w:sz w:val="28"/>
          <w:szCs w:val="28"/>
          <w:lang w:eastAsia="en-US"/>
        </w:rPr>
        <w:t>2</w:t>
      </w:r>
      <w:r w:rsidR="006965F8" w:rsidRPr="00804DC9">
        <w:rPr>
          <w:rFonts w:eastAsia="Calibri"/>
          <w:bCs w:val="0"/>
          <w:sz w:val="28"/>
          <w:szCs w:val="28"/>
          <w:lang w:eastAsia="en-US"/>
        </w:rPr>
        <w:t xml:space="preserve">. </w:t>
      </w:r>
      <w:r w:rsidR="003F198A">
        <w:rPr>
          <w:rFonts w:eastAsia="Calibri"/>
          <w:bCs w:val="0"/>
          <w:sz w:val="28"/>
          <w:szCs w:val="28"/>
          <w:lang w:eastAsia="en-US"/>
        </w:rPr>
        <w:t>О</w:t>
      </w:r>
      <w:r w:rsidR="003F198A" w:rsidRPr="00804DC9">
        <w:rPr>
          <w:rFonts w:eastAsia="Calibri"/>
          <w:bCs w:val="0"/>
          <w:sz w:val="28"/>
          <w:szCs w:val="28"/>
          <w:lang w:eastAsia="en-US"/>
        </w:rPr>
        <w:t xml:space="preserve">публиковать </w:t>
      </w:r>
      <w:r w:rsidR="003F198A">
        <w:rPr>
          <w:rFonts w:eastAsia="Calibri"/>
          <w:bCs w:val="0"/>
          <w:sz w:val="28"/>
          <w:szCs w:val="28"/>
          <w:lang w:eastAsia="en-US"/>
        </w:rPr>
        <w:t>н</w:t>
      </w:r>
      <w:r w:rsidR="006965F8" w:rsidRPr="00804DC9">
        <w:rPr>
          <w:rFonts w:eastAsia="Calibri"/>
          <w:bCs w:val="0"/>
          <w:sz w:val="28"/>
          <w:szCs w:val="28"/>
          <w:lang w:eastAsia="en-US"/>
        </w:rPr>
        <w:t>астоящее постановление в газете «Майкопские</w:t>
      </w:r>
      <w:r w:rsidR="006965F8" w:rsidRPr="007D2285">
        <w:rPr>
          <w:rFonts w:eastAsia="Calibri"/>
          <w:bCs w:val="0"/>
          <w:sz w:val="28"/>
          <w:szCs w:val="28"/>
          <w:lang w:eastAsia="en-US"/>
        </w:rPr>
        <w:t xml:space="preserve"> новости» и разместить на </w:t>
      </w:r>
      <w:r w:rsidR="007F354E">
        <w:rPr>
          <w:rFonts w:eastAsia="Calibri"/>
          <w:bCs w:val="0"/>
          <w:sz w:val="28"/>
          <w:szCs w:val="28"/>
          <w:lang w:eastAsia="en-US"/>
        </w:rPr>
        <w:t xml:space="preserve">официальном </w:t>
      </w:r>
      <w:r w:rsidR="006965F8" w:rsidRPr="007D2285">
        <w:rPr>
          <w:rFonts w:eastAsia="Calibri"/>
          <w:bCs w:val="0"/>
          <w:sz w:val="28"/>
          <w:szCs w:val="28"/>
          <w:lang w:eastAsia="en-US"/>
        </w:rPr>
        <w:t>сайте Администрации муниципального</w:t>
      </w:r>
      <w:r w:rsidR="006965F8" w:rsidRPr="006965F8">
        <w:rPr>
          <w:rFonts w:eastAsia="Calibri"/>
          <w:bCs w:val="0"/>
          <w:sz w:val="28"/>
          <w:szCs w:val="28"/>
          <w:lang w:eastAsia="en-US"/>
        </w:rPr>
        <w:t xml:space="preserve"> образования «Город Майкоп».</w:t>
      </w:r>
    </w:p>
    <w:p w:rsidR="00F3258E" w:rsidRDefault="00ED5FF1" w:rsidP="004E59D0">
      <w:pPr>
        <w:ind w:right="-2" w:firstLine="708"/>
        <w:jc w:val="both"/>
        <w:rPr>
          <w:szCs w:val="28"/>
        </w:rPr>
      </w:pPr>
      <w:r>
        <w:rPr>
          <w:rFonts w:eastAsia="Calibri"/>
          <w:bCs w:val="0"/>
          <w:sz w:val="28"/>
          <w:szCs w:val="28"/>
          <w:lang w:eastAsia="en-US"/>
        </w:rPr>
        <w:t>3</w:t>
      </w:r>
      <w:r w:rsidR="00601583">
        <w:rPr>
          <w:rFonts w:eastAsia="Calibri"/>
          <w:bCs w:val="0"/>
          <w:sz w:val="28"/>
          <w:szCs w:val="28"/>
          <w:lang w:eastAsia="en-US"/>
        </w:rPr>
        <w:t xml:space="preserve">. </w:t>
      </w:r>
      <w:r w:rsidR="004E59D0" w:rsidRPr="004E59D0">
        <w:rPr>
          <w:rFonts w:eastAsia="Calibri"/>
          <w:bCs w:val="0"/>
          <w:sz w:val="28"/>
          <w:szCs w:val="28"/>
          <w:lang w:eastAsia="en-US"/>
        </w:rPr>
        <w:t>Постановление «О внесении изменения в Положение о муниципальном жилищном контроле на территории муниципального образования «Город Майкоп» вступает в силу со дня его опубликования.</w:t>
      </w:r>
    </w:p>
    <w:p w:rsidR="00950C37" w:rsidRDefault="00950C37" w:rsidP="00BA58C3">
      <w:pPr>
        <w:pStyle w:val="a6"/>
        <w:ind w:firstLine="709"/>
        <w:rPr>
          <w:szCs w:val="28"/>
        </w:rPr>
      </w:pPr>
    </w:p>
    <w:p w:rsidR="007E1FDD" w:rsidRDefault="007E1FDD" w:rsidP="00BA58C3">
      <w:pPr>
        <w:pStyle w:val="a6"/>
        <w:ind w:firstLine="709"/>
        <w:rPr>
          <w:szCs w:val="28"/>
        </w:rPr>
      </w:pPr>
    </w:p>
    <w:p w:rsidR="00950C37" w:rsidRDefault="00950C37" w:rsidP="00BA58C3">
      <w:pPr>
        <w:pStyle w:val="a6"/>
        <w:ind w:firstLine="709"/>
        <w:rPr>
          <w:szCs w:val="28"/>
        </w:rPr>
      </w:pPr>
    </w:p>
    <w:p w:rsidR="00C128E1" w:rsidRDefault="00BF4634" w:rsidP="00BF4634">
      <w:pPr>
        <w:jc w:val="both"/>
        <w:rPr>
          <w:sz w:val="28"/>
          <w:szCs w:val="28"/>
        </w:rPr>
      </w:pPr>
      <w:r>
        <w:rPr>
          <w:sz w:val="28"/>
          <w:szCs w:val="28"/>
        </w:rPr>
        <w:t>Глава муниципального образования</w:t>
      </w:r>
    </w:p>
    <w:p w:rsidR="00C128E1" w:rsidRDefault="00C128E1" w:rsidP="00BF4634">
      <w:pPr>
        <w:jc w:val="both"/>
        <w:rPr>
          <w:sz w:val="28"/>
          <w:szCs w:val="28"/>
        </w:rPr>
      </w:pPr>
      <w:r>
        <w:rPr>
          <w:sz w:val="28"/>
          <w:szCs w:val="28"/>
        </w:rPr>
        <w:t xml:space="preserve">«Город Майкоп» </w:t>
      </w:r>
      <w:r>
        <w:rPr>
          <w:sz w:val="28"/>
          <w:szCs w:val="28"/>
        </w:rPr>
        <w:tab/>
      </w:r>
      <w:r>
        <w:rPr>
          <w:sz w:val="28"/>
          <w:szCs w:val="28"/>
        </w:rPr>
        <w:tab/>
      </w:r>
      <w:r>
        <w:rPr>
          <w:sz w:val="28"/>
          <w:szCs w:val="28"/>
        </w:rPr>
        <w:tab/>
      </w:r>
      <w:r>
        <w:rPr>
          <w:sz w:val="28"/>
          <w:szCs w:val="28"/>
        </w:rPr>
        <w:tab/>
      </w:r>
      <w:r w:rsidR="00BF4634">
        <w:rPr>
          <w:sz w:val="28"/>
          <w:szCs w:val="28"/>
        </w:rPr>
        <w:t xml:space="preserve">                              </w:t>
      </w:r>
      <w:r w:rsidR="0089017E">
        <w:rPr>
          <w:sz w:val="28"/>
          <w:szCs w:val="28"/>
        </w:rPr>
        <w:t xml:space="preserve">    </w:t>
      </w:r>
      <w:r w:rsidR="00BF4634">
        <w:rPr>
          <w:sz w:val="28"/>
          <w:szCs w:val="28"/>
        </w:rPr>
        <w:t xml:space="preserve">        </w:t>
      </w:r>
      <w:r w:rsidR="00126FC9">
        <w:rPr>
          <w:sz w:val="28"/>
          <w:szCs w:val="28"/>
        </w:rPr>
        <w:t xml:space="preserve">  А.Л. Гетманов</w:t>
      </w:r>
    </w:p>
    <w:p w:rsidR="00950C37" w:rsidRDefault="00950C37" w:rsidP="003D6638">
      <w:pPr>
        <w:jc w:val="right"/>
        <w:rPr>
          <w:sz w:val="28"/>
          <w:szCs w:val="28"/>
        </w:rPr>
      </w:pPr>
    </w:p>
    <w:p w:rsidR="00950C37" w:rsidRDefault="00950C37" w:rsidP="003D6638">
      <w:pPr>
        <w:jc w:val="right"/>
        <w:rPr>
          <w:sz w:val="28"/>
          <w:szCs w:val="28"/>
        </w:rPr>
      </w:pPr>
    </w:p>
    <w:p w:rsidR="00950C37" w:rsidRDefault="00950C37" w:rsidP="003D6638">
      <w:pPr>
        <w:jc w:val="right"/>
        <w:rPr>
          <w:sz w:val="28"/>
          <w:szCs w:val="28"/>
        </w:rPr>
      </w:pPr>
    </w:p>
    <w:p w:rsidR="00950C37" w:rsidRDefault="00950C37" w:rsidP="003D6638">
      <w:pPr>
        <w:jc w:val="right"/>
        <w:rPr>
          <w:sz w:val="28"/>
          <w:szCs w:val="28"/>
        </w:rPr>
      </w:pPr>
    </w:p>
    <w:sectPr w:rsidR="00950C37" w:rsidSect="003F198A">
      <w:headerReference w:type="default" r:id="rId10"/>
      <w:footnotePr>
        <w:pos w:val="beneathText"/>
      </w:footnotePr>
      <w:pgSz w:w="11905" w:h="16837"/>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823" w:rsidRDefault="008A6823" w:rsidP="003F198A">
      <w:r>
        <w:separator/>
      </w:r>
    </w:p>
  </w:endnote>
  <w:endnote w:type="continuationSeparator" w:id="0">
    <w:p w:rsidR="008A6823" w:rsidRDefault="008A6823" w:rsidP="003F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02"/>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823" w:rsidRDefault="008A6823" w:rsidP="003F198A">
      <w:r>
        <w:separator/>
      </w:r>
    </w:p>
  </w:footnote>
  <w:footnote w:type="continuationSeparator" w:id="0">
    <w:p w:rsidR="008A6823" w:rsidRDefault="008A6823" w:rsidP="003F1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792312"/>
      <w:docPartObj>
        <w:docPartGallery w:val="Page Numbers (Top of Page)"/>
        <w:docPartUnique/>
      </w:docPartObj>
    </w:sdtPr>
    <w:sdtEndPr/>
    <w:sdtContent>
      <w:p w:rsidR="003F198A" w:rsidRDefault="003F198A">
        <w:pPr>
          <w:pStyle w:val="af8"/>
          <w:jc w:val="center"/>
        </w:pPr>
        <w:r>
          <w:fldChar w:fldCharType="begin"/>
        </w:r>
        <w:r>
          <w:instrText>PAGE   \* MERGEFORMAT</w:instrText>
        </w:r>
        <w:r>
          <w:fldChar w:fldCharType="separate"/>
        </w:r>
        <w:r w:rsidR="00226234">
          <w:rPr>
            <w:noProof/>
          </w:rPr>
          <w:t>3</w:t>
        </w:r>
        <w:r>
          <w:fldChar w:fldCharType="end"/>
        </w:r>
      </w:p>
    </w:sdtContent>
  </w:sdt>
  <w:p w:rsidR="003F198A" w:rsidRDefault="003F198A">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0" w:hanging="360"/>
      </w:pPr>
    </w:lvl>
    <w:lvl w:ilvl="1">
      <w:start w:val="1"/>
      <w:numFmt w:val="decimal"/>
      <w:lvlText w:val="%2."/>
      <w:lvlJc w:val="left"/>
      <w:pPr>
        <w:tabs>
          <w:tab w:val="num" w:pos="1080"/>
        </w:tabs>
        <w:ind w:left="360" w:hanging="360"/>
      </w:pPr>
    </w:lvl>
    <w:lvl w:ilvl="2">
      <w:start w:val="1"/>
      <w:numFmt w:val="decimal"/>
      <w:lvlText w:val="%3."/>
      <w:lvlJc w:val="left"/>
      <w:pPr>
        <w:tabs>
          <w:tab w:val="num" w:pos="1440"/>
        </w:tabs>
        <w:ind w:left="720" w:hanging="360"/>
      </w:pPr>
    </w:lvl>
    <w:lvl w:ilvl="3">
      <w:start w:val="1"/>
      <w:numFmt w:val="decimal"/>
      <w:lvlText w:val="%4."/>
      <w:lvlJc w:val="left"/>
      <w:pPr>
        <w:tabs>
          <w:tab w:val="num" w:pos="1800"/>
        </w:tabs>
        <w:ind w:left="1080" w:hanging="360"/>
      </w:pPr>
    </w:lvl>
    <w:lvl w:ilvl="4">
      <w:start w:val="1"/>
      <w:numFmt w:val="decimal"/>
      <w:lvlText w:val="%5."/>
      <w:lvlJc w:val="left"/>
      <w:pPr>
        <w:tabs>
          <w:tab w:val="num" w:pos="2160"/>
        </w:tabs>
        <w:ind w:left="1440" w:hanging="360"/>
      </w:pPr>
    </w:lvl>
    <w:lvl w:ilvl="5">
      <w:start w:val="1"/>
      <w:numFmt w:val="decimal"/>
      <w:lvlText w:val="%6."/>
      <w:lvlJc w:val="left"/>
      <w:pPr>
        <w:tabs>
          <w:tab w:val="num" w:pos="2520"/>
        </w:tabs>
        <w:ind w:left="1800" w:hanging="360"/>
      </w:pPr>
    </w:lvl>
    <w:lvl w:ilvl="6">
      <w:start w:val="1"/>
      <w:numFmt w:val="decimal"/>
      <w:lvlText w:val="%7."/>
      <w:lvlJc w:val="left"/>
      <w:pPr>
        <w:tabs>
          <w:tab w:val="num" w:pos="2880"/>
        </w:tabs>
        <w:ind w:left="2160" w:hanging="360"/>
      </w:pPr>
    </w:lvl>
    <w:lvl w:ilvl="7">
      <w:start w:val="1"/>
      <w:numFmt w:val="decimal"/>
      <w:lvlText w:val="%8."/>
      <w:lvlJc w:val="left"/>
      <w:pPr>
        <w:tabs>
          <w:tab w:val="num" w:pos="3240"/>
        </w:tabs>
        <w:ind w:left="2520" w:hanging="360"/>
      </w:pPr>
    </w:lvl>
    <w:lvl w:ilvl="8">
      <w:start w:val="1"/>
      <w:numFmt w:val="decimal"/>
      <w:lvlText w:val="%9."/>
      <w:lvlJc w:val="left"/>
      <w:pPr>
        <w:tabs>
          <w:tab w:val="num" w:pos="3600"/>
        </w:tabs>
        <w:ind w:left="2880" w:hanging="360"/>
      </w:pPr>
    </w:lvl>
  </w:abstractNum>
  <w:abstractNum w:abstractNumId="3">
    <w:nsid w:val="00000004"/>
    <w:multiLevelType w:val="multilevel"/>
    <w:tmpl w:val="00000004"/>
    <w:name w:val="WW8Num4"/>
    <w:lvl w:ilvl="0">
      <w:start w:val="1"/>
      <w:numFmt w:val="bullet"/>
      <w:lvlText w:val=""/>
      <w:lvlJc w:val="left"/>
      <w:pPr>
        <w:tabs>
          <w:tab w:val="num" w:pos="720"/>
        </w:tabs>
        <w:ind w:left="0" w:hanging="360"/>
      </w:pPr>
      <w:rPr>
        <w:rFonts w:ascii="Symbol" w:hAnsi="Symbol" w:cs="OpenSymbol"/>
      </w:rPr>
    </w:lvl>
    <w:lvl w:ilvl="1">
      <w:start w:val="1"/>
      <w:numFmt w:val="bullet"/>
      <w:lvlText w:val=""/>
      <w:lvlJc w:val="left"/>
      <w:pPr>
        <w:tabs>
          <w:tab w:val="num" w:pos="1080"/>
        </w:tabs>
        <w:ind w:left="360" w:hanging="360"/>
      </w:pPr>
      <w:rPr>
        <w:rFonts w:ascii="Symbol" w:hAnsi="Symbol" w:cs="OpenSymbol"/>
      </w:rPr>
    </w:lvl>
    <w:lvl w:ilvl="2">
      <w:start w:val="1"/>
      <w:numFmt w:val="bullet"/>
      <w:lvlText w:val=""/>
      <w:lvlJc w:val="left"/>
      <w:pPr>
        <w:tabs>
          <w:tab w:val="num" w:pos="1440"/>
        </w:tabs>
        <w:ind w:left="720" w:hanging="360"/>
      </w:pPr>
      <w:rPr>
        <w:rFonts w:ascii="Symbol" w:hAnsi="Symbol" w:cs="OpenSymbol"/>
      </w:rPr>
    </w:lvl>
    <w:lvl w:ilvl="3">
      <w:start w:val="1"/>
      <w:numFmt w:val="bullet"/>
      <w:lvlText w:val=""/>
      <w:lvlJc w:val="left"/>
      <w:pPr>
        <w:tabs>
          <w:tab w:val="num" w:pos="1800"/>
        </w:tabs>
        <w:ind w:left="1080" w:hanging="360"/>
      </w:pPr>
      <w:rPr>
        <w:rFonts w:ascii="Symbol" w:hAnsi="Symbol" w:cs="OpenSymbol"/>
      </w:rPr>
    </w:lvl>
    <w:lvl w:ilvl="4">
      <w:start w:val="1"/>
      <w:numFmt w:val="bullet"/>
      <w:lvlText w:val=""/>
      <w:lvlJc w:val="left"/>
      <w:pPr>
        <w:tabs>
          <w:tab w:val="num" w:pos="2160"/>
        </w:tabs>
        <w:ind w:left="1440" w:hanging="360"/>
      </w:pPr>
      <w:rPr>
        <w:rFonts w:ascii="Symbol" w:hAnsi="Symbol" w:cs="OpenSymbol"/>
      </w:rPr>
    </w:lvl>
    <w:lvl w:ilvl="5">
      <w:start w:val="1"/>
      <w:numFmt w:val="bullet"/>
      <w:lvlText w:val=""/>
      <w:lvlJc w:val="left"/>
      <w:pPr>
        <w:tabs>
          <w:tab w:val="num" w:pos="2520"/>
        </w:tabs>
        <w:ind w:left="1800" w:hanging="360"/>
      </w:pPr>
      <w:rPr>
        <w:rFonts w:ascii="Symbol" w:hAnsi="Symbol" w:cs="OpenSymbol"/>
      </w:rPr>
    </w:lvl>
    <w:lvl w:ilvl="6">
      <w:start w:val="1"/>
      <w:numFmt w:val="bullet"/>
      <w:lvlText w:val=""/>
      <w:lvlJc w:val="left"/>
      <w:pPr>
        <w:tabs>
          <w:tab w:val="num" w:pos="2880"/>
        </w:tabs>
        <w:ind w:left="2160" w:hanging="360"/>
      </w:pPr>
      <w:rPr>
        <w:rFonts w:ascii="Symbol" w:hAnsi="Symbol" w:cs="OpenSymbol"/>
      </w:rPr>
    </w:lvl>
    <w:lvl w:ilvl="7">
      <w:start w:val="1"/>
      <w:numFmt w:val="bullet"/>
      <w:lvlText w:val=""/>
      <w:lvlJc w:val="left"/>
      <w:pPr>
        <w:tabs>
          <w:tab w:val="num" w:pos="3240"/>
        </w:tabs>
        <w:ind w:left="2520" w:hanging="360"/>
      </w:pPr>
      <w:rPr>
        <w:rFonts w:ascii="Symbol" w:hAnsi="Symbol" w:cs="OpenSymbol"/>
      </w:rPr>
    </w:lvl>
    <w:lvl w:ilvl="8">
      <w:start w:val="1"/>
      <w:numFmt w:val="bullet"/>
      <w:lvlText w:val=""/>
      <w:lvlJc w:val="left"/>
      <w:pPr>
        <w:tabs>
          <w:tab w:val="num" w:pos="3600"/>
        </w:tabs>
        <w:ind w:left="2880" w:hanging="360"/>
      </w:pPr>
      <w:rPr>
        <w:rFonts w:ascii="Symbol" w:hAnsi="Symbol" w:cs="OpenSymbol"/>
      </w:rPr>
    </w:lvl>
  </w:abstractNum>
  <w:abstractNum w:abstractNumId="4">
    <w:nsid w:val="0AC37E70"/>
    <w:multiLevelType w:val="hybridMultilevel"/>
    <w:tmpl w:val="ED2689B2"/>
    <w:lvl w:ilvl="0" w:tplc="880804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A445ED0"/>
    <w:multiLevelType w:val="hybridMultilevel"/>
    <w:tmpl w:val="4A840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051CE3"/>
    <w:multiLevelType w:val="hybridMultilevel"/>
    <w:tmpl w:val="C1B84E7E"/>
    <w:lvl w:ilvl="0" w:tplc="DF6E36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743378F"/>
    <w:multiLevelType w:val="hybridMultilevel"/>
    <w:tmpl w:val="7DB06690"/>
    <w:lvl w:ilvl="0" w:tplc="A080F3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A2C"/>
    <w:rsid w:val="00002623"/>
    <w:rsid w:val="000035CD"/>
    <w:rsid w:val="000146C5"/>
    <w:rsid w:val="000156B3"/>
    <w:rsid w:val="00020BE9"/>
    <w:rsid w:val="000234F0"/>
    <w:rsid w:val="00061E36"/>
    <w:rsid w:val="000706E8"/>
    <w:rsid w:val="00071355"/>
    <w:rsid w:val="00080ABB"/>
    <w:rsid w:val="000846B8"/>
    <w:rsid w:val="00094F7E"/>
    <w:rsid w:val="000C4478"/>
    <w:rsid w:val="000D51BE"/>
    <w:rsid w:val="000E10D5"/>
    <w:rsid w:val="000E229F"/>
    <w:rsid w:val="000E4F4D"/>
    <w:rsid w:val="000F5324"/>
    <w:rsid w:val="001141D8"/>
    <w:rsid w:val="00116C33"/>
    <w:rsid w:val="001203CE"/>
    <w:rsid w:val="00123978"/>
    <w:rsid w:val="00126FC9"/>
    <w:rsid w:val="001521EE"/>
    <w:rsid w:val="00170F6A"/>
    <w:rsid w:val="0018004C"/>
    <w:rsid w:val="00181D6B"/>
    <w:rsid w:val="00185A2C"/>
    <w:rsid w:val="00186509"/>
    <w:rsid w:val="001971FC"/>
    <w:rsid w:val="001B0FBB"/>
    <w:rsid w:val="001B2DAF"/>
    <w:rsid w:val="001C63A3"/>
    <w:rsid w:val="001C7E61"/>
    <w:rsid w:val="001D15C9"/>
    <w:rsid w:val="001D7B63"/>
    <w:rsid w:val="001E293C"/>
    <w:rsid w:val="002101A4"/>
    <w:rsid w:val="002111DD"/>
    <w:rsid w:val="002229B2"/>
    <w:rsid w:val="00222B56"/>
    <w:rsid w:val="00226234"/>
    <w:rsid w:val="00242BEB"/>
    <w:rsid w:val="00250F97"/>
    <w:rsid w:val="00255B68"/>
    <w:rsid w:val="00260448"/>
    <w:rsid w:val="00270A9C"/>
    <w:rsid w:val="002832C6"/>
    <w:rsid w:val="0028492D"/>
    <w:rsid w:val="00286DE2"/>
    <w:rsid w:val="00287F9C"/>
    <w:rsid w:val="00291745"/>
    <w:rsid w:val="002B52F3"/>
    <w:rsid w:val="002C19BD"/>
    <w:rsid w:val="002C75E3"/>
    <w:rsid w:val="002D7048"/>
    <w:rsid w:val="002E6F18"/>
    <w:rsid w:val="002E7F23"/>
    <w:rsid w:val="002F5BD0"/>
    <w:rsid w:val="003033E0"/>
    <w:rsid w:val="003069D8"/>
    <w:rsid w:val="00322740"/>
    <w:rsid w:val="003324D0"/>
    <w:rsid w:val="00340932"/>
    <w:rsid w:val="00340CB9"/>
    <w:rsid w:val="00375750"/>
    <w:rsid w:val="00376861"/>
    <w:rsid w:val="003A1582"/>
    <w:rsid w:val="003A1CD7"/>
    <w:rsid w:val="003A51AC"/>
    <w:rsid w:val="003C04C0"/>
    <w:rsid w:val="003C3B6D"/>
    <w:rsid w:val="003C5CFE"/>
    <w:rsid w:val="003C6B63"/>
    <w:rsid w:val="003D6638"/>
    <w:rsid w:val="003D7AA1"/>
    <w:rsid w:val="003E403D"/>
    <w:rsid w:val="003E4E64"/>
    <w:rsid w:val="003F07D6"/>
    <w:rsid w:val="003F198A"/>
    <w:rsid w:val="003F2107"/>
    <w:rsid w:val="00401E2C"/>
    <w:rsid w:val="00406F1E"/>
    <w:rsid w:val="00411845"/>
    <w:rsid w:val="00422E34"/>
    <w:rsid w:val="0042423B"/>
    <w:rsid w:val="00440172"/>
    <w:rsid w:val="00442C29"/>
    <w:rsid w:val="00447326"/>
    <w:rsid w:val="00447BEC"/>
    <w:rsid w:val="00454C6D"/>
    <w:rsid w:val="004574DF"/>
    <w:rsid w:val="00460914"/>
    <w:rsid w:val="00462281"/>
    <w:rsid w:val="004653E8"/>
    <w:rsid w:val="0049029F"/>
    <w:rsid w:val="00496BF9"/>
    <w:rsid w:val="004A3DF9"/>
    <w:rsid w:val="004A5947"/>
    <w:rsid w:val="004C2B39"/>
    <w:rsid w:val="004C616D"/>
    <w:rsid w:val="004D2429"/>
    <w:rsid w:val="004E59D0"/>
    <w:rsid w:val="005235B8"/>
    <w:rsid w:val="00523777"/>
    <w:rsid w:val="005363C4"/>
    <w:rsid w:val="00563E30"/>
    <w:rsid w:val="0056717B"/>
    <w:rsid w:val="00583B1D"/>
    <w:rsid w:val="005A0396"/>
    <w:rsid w:val="005A1CCB"/>
    <w:rsid w:val="005A1FBE"/>
    <w:rsid w:val="005A2393"/>
    <w:rsid w:val="005A342E"/>
    <w:rsid w:val="005A7729"/>
    <w:rsid w:val="005C1DC8"/>
    <w:rsid w:val="005D0693"/>
    <w:rsid w:val="005D18D4"/>
    <w:rsid w:val="005D3492"/>
    <w:rsid w:val="005D4ACC"/>
    <w:rsid w:val="005D7211"/>
    <w:rsid w:val="005E11EA"/>
    <w:rsid w:val="005E6F61"/>
    <w:rsid w:val="00601583"/>
    <w:rsid w:val="00601CEA"/>
    <w:rsid w:val="00616EEA"/>
    <w:rsid w:val="00631F28"/>
    <w:rsid w:val="006422AA"/>
    <w:rsid w:val="0064731E"/>
    <w:rsid w:val="00664C02"/>
    <w:rsid w:val="0066500F"/>
    <w:rsid w:val="00670540"/>
    <w:rsid w:val="006709DB"/>
    <w:rsid w:val="00674397"/>
    <w:rsid w:val="006965F8"/>
    <w:rsid w:val="006B209E"/>
    <w:rsid w:val="006D156B"/>
    <w:rsid w:val="006E798F"/>
    <w:rsid w:val="006F0134"/>
    <w:rsid w:val="00700034"/>
    <w:rsid w:val="00700C62"/>
    <w:rsid w:val="00704EE5"/>
    <w:rsid w:val="007110A6"/>
    <w:rsid w:val="007147FC"/>
    <w:rsid w:val="00717266"/>
    <w:rsid w:val="00731CE2"/>
    <w:rsid w:val="00737799"/>
    <w:rsid w:val="00742C0E"/>
    <w:rsid w:val="00743981"/>
    <w:rsid w:val="007653B0"/>
    <w:rsid w:val="0077166A"/>
    <w:rsid w:val="00795B77"/>
    <w:rsid w:val="007A4ECE"/>
    <w:rsid w:val="007D2285"/>
    <w:rsid w:val="007E1FDD"/>
    <w:rsid w:val="007E2C06"/>
    <w:rsid w:val="007E4404"/>
    <w:rsid w:val="007E56AE"/>
    <w:rsid w:val="007F354E"/>
    <w:rsid w:val="007F7E79"/>
    <w:rsid w:val="00804DC9"/>
    <w:rsid w:val="00814E5F"/>
    <w:rsid w:val="0082268C"/>
    <w:rsid w:val="00834DA0"/>
    <w:rsid w:val="00850567"/>
    <w:rsid w:val="00850D6D"/>
    <w:rsid w:val="00851002"/>
    <w:rsid w:val="00852963"/>
    <w:rsid w:val="008606CF"/>
    <w:rsid w:val="00867AFF"/>
    <w:rsid w:val="00870530"/>
    <w:rsid w:val="00877715"/>
    <w:rsid w:val="00880253"/>
    <w:rsid w:val="0089017E"/>
    <w:rsid w:val="00893A9D"/>
    <w:rsid w:val="008A137B"/>
    <w:rsid w:val="008A3A1B"/>
    <w:rsid w:val="008A523D"/>
    <w:rsid w:val="008A6823"/>
    <w:rsid w:val="008B22C0"/>
    <w:rsid w:val="008C3888"/>
    <w:rsid w:val="008D0B4A"/>
    <w:rsid w:val="008D18F0"/>
    <w:rsid w:val="008D6F00"/>
    <w:rsid w:val="008D79F8"/>
    <w:rsid w:val="009039DD"/>
    <w:rsid w:val="0092242D"/>
    <w:rsid w:val="00927A58"/>
    <w:rsid w:val="00950C37"/>
    <w:rsid w:val="00952ADC"/>
    <w:rsid w:val="0095709F"/>
    <w:rsid w:val="009601C1"/>
    <w:rsid w:val="00960DC4"/>
    <w:rsid w:val="00971DC4"/>
    <w:rsid w:val="0098541A"/>
    <w:rsid w:val="0098579C"/>
    <w:rsid w:val="009861F6"/>
    <w:rsid w:val="009878B5"/>
    <w:rsid w:val="00990D51"/>
    <w:rsid w:val="00996DDF"/>
    <w:rsid w:val="009A2633"/>
    <w:rsid w:val="009B02CD"/>
    <w:rsid w:val="009B7945"/>
    <w:rsid w:val="009D77E1"/>
    <w:rsid w:val="009F6CCD"/>
    <w:rsid w:val="00A01A24"/>
    <w:rsid w:val="00A17879"/>
    <w:rsid w:val="00A22588"/>
    <w:rsid w:val="00A26B40"/>
    <w:rsid w:val="00A34761"/>
    <w:rsid w:val="00A460F5"/>
    <w:rsid w:val="00A5471C"/>
    <w:rsid w:val="00A60CBC"/>
    <w:rsid w:val="00A715A6"/>
    <w:rsid w:val="00A71ECD"/>
    <w:rsid w:val="00A80BA6"/>
    <w:rsid w:val="00A8337A"/>
    <w:rsid w:val="00A95D9B"/>
    <w:rsid w:val="00A976B2"/>
    <w:rsid w:val="00AB04C8"/>
    <w:rsid w:val="00AC3000"/>
    <w:rsid w:val="00AC461F"/>
    <w:rsid w:val="00AC761C"/>
    <w:rsid w:val="00AE574C"/>
    <w:rsid w:val="00AF4F10"/>
    <w:rsid w:val="00AF4F11"/>
    <w:rsid w:val="00B17B8A"/>
    <w:rsid w:val="00B200E3"/>
    <w:rsid w:val="00B407B3"/>
    <w:rsid w:val="00B43177"/>
    <w:rsid w:val="00B54B91"/>
    <w:rsid w:val="00B66F00"/>
    <w:rsid w:val="00B85B1B"/>
    <w:rsid w:val="00BA58C3"/>
    <w:rsid w:val="00BB3E48"/>
    <w:rsid w:val="00BC15CF"/>
    <w:rsid w:val="00BD11DF"/>
    <w:rsid w:val="00BD2C6F"/>
    <w:rsid w:val="00BD3261"/>
    <w:rsid w:val="00BD7AB7"/>
    <w:rsid w:val="00BE6196"/>
    <w:rsid w:val="00BE6AB5"/>
    <w:rsid w:val="00BF1993"/>
    <w:rsid w:val="00BF4634"/>
    <w:rsid w:val="00BF6114"/>
    <w:rsid w:val="00C06E86"/>
    <w:rsid w:val="00C128E1"/>
    <w:rsid w:val="00C24D31"/>
    <w:rsid w:val="00C3025B"/>
    <w:rsid w:val="00C43B18"/>
    <w:rsid w:val="00C45095"/>
    <w:rsid w:val="00C471D1"/>
    <w:rsid w:val="00C64C70"/>
    <w:rsid w:val="00C73D4C"/>
    <w:rsid w:val="00C75177"/>
    <w:rsid w:val="00C872DF"/>
    <w:rsid w:val="00CA6F4D"/>
    <w:rsid w:val="00CB049B"/>
    <w:rsid w:val="00CB6349"/>
    <w:rsid w:val="00CC5A51"/>
    <w:rsid w:val="00CD0099"/>
    <w:rsid w:val="00CD2C72"/>
    <w:rsid w:val="00CD5DCA"/>
    <w:rsid w:val="00CE7E97"/>
    <w:rsid w:val="00D2538D"/>
    <w:rsid w:val="00D2541F"/>
    <w:rsid w:val="00D30A67"/>
    <w:rsid w:val="00D43FF2"/>
    <w:rsid w:val="00D52392"/>
    <w:rsid w:val="00D65A8D"/>
    <w:rsid w:val="00D752C4"/>
    <w:rsid w:val="00DA3C2E"/>
    <w:rsid w:val="00DA42DC"/>
    <w:rsid w:val="00DA6BE5"/>
    <w:rsid w:val="00DB4621"/>
    <w:rsid w:val="00DB6617"/>
    <w:rsid w:val="00DC4788"/>
    <w:rsid w:val="00DD0C46"/>
    <w:rsid w:val="00E03E32"/>
    <w:rsid w:val="00E053F4"/>
    <w:rsid w:val="00E15753"/>
    <w:rsid w:val="00E16677"/>
    <w:rsid w:val="00E20E59"/>
    <w:rsid w:val="00E300BB"/>
    <w:rsid w:val="00E3429A"/>
    <w:rsid w:val="00E452F7"/>
    <w:rsid w:val="00E53B31"/>
    <w:rsid w:val="00E547DC"/>
    <w:rsid w:val="00E608BE"/>
    <w:rsid w:val="00E74978"/>
    <w:rsid w:val="00E7525B"/>
    <w:rsid w:val="00E76DBE"/>
    <w:rsid w:val="00E90AED"/>
    <w:rsid w:val="00E92158"/>
    <w:rsid w:val="00E936D1"/>
    <w:rsid w:val="00EB2879"/>
    <w:rsid w:val="00EC18B4"/>
    <w:rsid w:val="00EC73F9"/>
    <w:rsid w:val="00EC78F0"/>
    <w:rsid w:val="00ED1729"/>
    <w:rsid w:val="00ED5FF1"/>
    <w:rsid w:val="00EE2FC6"/>
    <w:rsid w:val="00EF1FDD"/>
    <w:rsid w:val="00F0011D"/>
    <w:rsid w:val="00F12367"/>
    <w:rsid w:val="00F13F98"/>
    <w:rsid w:val="00F1532B"/>
    <w:rsid w:val="00F16FE5"/>
    <w:rsid w:val="00F22556"/>
    <w:rsid w:val="00F22E72"/>
    <w:rsid w:val="00F26C5B"/>
    <w:rsid w:val="00F27240"/>
    <w:rsid w:val="00F320E8"/>
    <w:rsid w:val="00F3258E"/>
    <w:rsid w:val="00F37DFF"/>
    <w:rsid w:val="00F539ED"/>
    <w:rsid w:val="00F5498F"/>
    <w:rsid w:val="00F70141"/>
    <w:rsid w:val="00F74BB9"/>
    <w:rsid w:val="00F84120"/>
    <w:rsid w:val="00F85289"/>
    <w:rsid w:val="00F930F5"/>
    <w:rsid w:val="00FA07CD"/>
    <w:rsid w:val="00FA42D7"/>
    <w:rsid w:val="00FA4446"/>
    <w:rsid w:val="00FC5D75"/>
    <w:rsid w:val="00FC7F39"/>
    <w:rsid w:val="00FD69BD"/>
    <w:rsid w:val="00FF0FF9"/>
    <w:rsid w:val="00FF3BF1"/>
    <w:rsid w:val="00FF3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D7ECC0-4ED9-49D9-815F-B1C2EDAD2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bCs/>
      <w:sz w:val="24"/>
      <w:szCs w:val="24"/>
      <w:lang w:eastAsia="ar-SA"/>
    </w:rPr>
  </w:style>
  <w:style w:type="paragraph" w:styleId="1">
    <w:name w:val="heading 1"/>
    <w:basedOn w:val="a"/>
    <w:next w:val="a"/>
    <w:qFormat/>
    <w:pPr>
      <w:keepNext/>
      <w:numPr>
        <w:numId w:val="1"/>
      </w:numPr>
      <w:tabs>
        <w:tab w:val="left" w:pos="5940"/>
      </w:tabs>
      <w:outlineLvl w:val="0"/>
    </w:pPr>
    <w:rPr>
      <w:sz w:val="28"/>
    </w:rPr>
  </w:style>
  <w:style w:type="paragraph" w:styleId="2">
    <w:name w:val="heading 2"/>
    <w:basedOn w:val="a"/>
    <w:next w:val="a"/>
    <w:link w:val="20"/>
    <w:qFormat/>
    <w:pPr>
      <w:keepNext/>
      <w:numPr>
        <w:ilvl w:val="1"/>
        <w:numId w:val="1"/>
      </w:numPr>
      <w:jc w:val="center"/>
      <w:outlineLvl w:val="1"/>
    </w:pPr>
    <w:rPr>
      <w:rFonts w:ascii="Arial" w:hAnsi="Arial"/>
      <w:b/>
      <w:bCs w:val="0"/>
      <w:sz w:val="28"/>
      <w:szCs w:val="20"/>
    </w:rPr>
  </w:style>
  <w:style w:type="paragraph" w:styleId="3">
    <w:name w:val="heading 3"/>
    <w:basedOn w:val="a"/>
    <w:next w:val="a"/>
    <w:qFormat/>
    <w:pPr>
      <w:keepNext/>
      <w:numPr>
        <w:ilvl w:val="2"/>
        <w:numId w:val="1"/>
      </w:numPr>
      <w:jc w:val="center"/>
      <w:outlineLvl w:val="2"/>
    </w:pPr>
    <w:rPr>
      <w:b/>
      <w:bCs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tarSymbol" w:hAnsi="StarSymbol" w:cs="StarSymbol"/>
      <w:sz w:val="18"/>
      <w:szCs w:val="18"/>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styleId="a3">
    <w:name w:val="line number"/>
    <w:semiHidden/>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10">
    <w:name w:val="Основной шрифт абзаца1"/>
  </w:style>
  <w:style w:type="character" w:customStyle="1" w:styleId="a4">
    <w:name w:val="Символ нумерации"/>
  </w:style>
  <w:style w:type="character" w:customStyle="1" w:styleId="a5">
    <w:name w:val="Маркеры списка"/>
    <w:rPr>
      <w:rFonts w:ascii="OpenSymbol" w:eastAsia="OpenSymbol" w:hAnsi="OpenSymbol" w:cs="OpenSymbol"/>
    </w:rPr>
  </w:style>
  <w:style w:type="paragraph" w:customStyle="1" w:styleId="11">
    <w:name w:val="Заголовок1"/>
    <w:basedOn w:val="a"/>
    <w:next w:val="a6"/>
    <w:pPr>
      <w:keepNext/>
      <w:spacing w:before="240" w:after="120"/>
    </w:pPr>
    <w:rPr>
      <w:rFonts w:ascii="Arial" w:eastAsia="Lucida Sans Unicode" w:hAnsi="Arial" w:cs="Tahoma"/>
      <w:sz w:val="28"/>
      <w:szCs w:val="28"/>
    </w:rPr>
  </w:style>
  <w:style w:type="paragraph" w:styleId="a6">
    <w:name w:val="Body Text"/>
    <w:basedOn w:val="a"/>
    <w:link w:val="a7"/>
    <w:semiHidden/>
    <w:pPr>
      <w:jc w:val="both"/>
    </w:pPr>
    <w:rPr>
      <w:bCs w:val="0"/>
      <w:sz w:val="28"/>
      <w:szCs w:val="20"/>
    </w:rPr>
  </w:style>
  <w:style w:type="paragraph" w:styleId="a8">
    <w:name w:val="List"/>
    <w:basedOn w:val="a6"/>
    <w:semiHidden/>
    <w:rPr>
      <w:rFonts w:cs="Tahoma"/>
    </w:rPr>
  </w:style>
  <w:style w:type="paragraph" w:customStyle="1" w:styleId="12">
    <w:name w:val="Название1"/>
    <w:basedOn w:val="a"/>
    <w:pPr>
      <w:suppressLineNumbers/>
      <w:spacing w:before="120" w:after="120"/>
    </w:pPr>
    <w:rPr>
      <w:rFonts w:cs="Tahoma"/>
      <w:i/>
      <w:iCs/>
      <w:sz w:val="20"/>
      <w:szCs w:val="20"/>
    </w:rPr>
  </w:style>
  <w:style w:type="paragraph" w:customStyle="1" w:styleId="13">
    <w:name w:val="Указатель1"/>
    <w:basedOn w:val="a"/>
    <w:pPr>
      <w:suppressLineNumbers/>
    </w:pPr>
    <w:rPr>
      <w:rFonts w:cs="Tahoma"/>
    </w:rPr>
  </w:style>
  <w:style w:type="paragraph" w:styleId="a9">
    <w:name w:val="Body Text Indent"/>
    <w:basedOn w:val="a"/>
    <w:semiHidden/>
    <w:pPr>
      <w:spacing w:after="120"/>
      <w:ind w:left="283"/>
    </w:pPr>
  </w:style>
  <w:style w:type="paragraph" w:styleId="aa">
    <w:name w:val="Title"/>
    <w:basedOn w:val="11"/>
    <w:next w:val="ab"/>
    <w:qFormat/>
  </w:style>
  <w:style w:type="paragraph" w:styleId="ab">
    <w:name w:val="Subtitle"/>
    <w:basedOn w:val="11"/>
    <w:next w:val="a6"/>
    <w:qFormat/>
    <w:pPr>
      <w:jc w:val="center"/>
    </w:pPr>
    <w:rPr>
      <w:i/>
      <w:iCs/>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i/>
      <w:iCs/>
    </w:rPr>
  </w:style>
  <w:style w:type="paragraph" w:customStyle="1" w:styleId="ae">
    <w:name w:val="Содержимое врезки"/>
    <w:basedOn w:val="a6"/>
  </w:style>
  <w:style w:type="paragraph" w:customStyle="1" w:styleId="110">
    <w:name w:val="Заголовок 11"/>
    <w:next w:val="a"/>
    <w:pPr>
      <w:widowControl w:val="0"/>
      <w:suppressAutoHyphens/>
      <w:autoSpaceDE w:val="0"/>
    </w:pPr>
    <w:rPr>
      <w:rFonts w:eastAsia="Lucida Sans Unicode"/>
      <w:sz w:val="24"/>
    </w:rPr>
  </w:style>
  <w:style w:type="paragraph" w:styleId="af">
    <w:name w:val="Normal (Web)"/>
    <w:basedOn w:val="a"/>
    <w:uiPriority w:val="99"/>
    <w:unhideWhenUsed/>
    <w:rsid w:val="003A51AC"/>
    <w:pPr>
      <w:suppressAutoHyphens w:val="0"/>
      <w:spacing w:before="100" w:beforeAutospacing="1" w:after="100" w:afterAutospacing="1"/>
    </w:pPr>
    <w:rPr>
      <w:bCs w:val="0"/>
      <w:lang w:eastAsia="ru-RU"/>
    </w:rPr>
  </w:style>
  <w:style w:type="paragraph" w:customStyle="1" w:styleId="af0">
    <w:name w:val="Текст (лев. подпись)"/>
    <w:basedOn w:val="a"/>
    <w:next w:val="a"/>
    <w:uiPriority w:val="99"/>
    <w:rsid w:val="00877715"/>
    <w:pPr>
      <w:widowControl w:val="0"/>
      <w:suppressAutoHyphens w:val="0"/>
      <w:autoSpaceDE w:val="0"/>
      <w:autoSpaceDN w:val="0"/>
      <w:adjustRightInd w:val="0"/>
    </w:pPr>
    <w:rPr>
      <w:rFonts w:ascii="Arial" w:hAnsi="Arial" w:cs="Arial"/>
      <w:bCs w:val="0"/>
      <w:lang w:eastAsia="ru-RU"/>
    </w:rPr>
  </w:style>
  <w:style w:type="paragraph" w:customStyle="1" w:styleId="af1">
    <w:name w:val="Текст (прав. подпись)"/>
    <w:basedOn w:val="a"/>
    <w:next w:val="a"/>
    <w:uiPriority w:val="99"/>
    <w:rsid w:val="00877715"/>
    <w:pPr>
      <w:widowControl w:val="0"/>
      <w:suppressAutoHyphens w:val="0"/>
      <w:autoSpaceDE w:val="0"/>
      <w:autoSpaceDN w:val="0"/>
      <w:adjustRightInd w:val="0"/>
      <w:jc w:val="right"/>
    </w:pPr>
    <w:rPr>
      <w:rFonts w:ascii="Arial" w:hAnsi="Arial" w:cs="Arial"/>
      <w:bCs w:val="0"/>
      <w:lang w:eastAsia="ru-RU"/>
    </w:rPr>
  </w:style>
  <w:style w:type="paragraph" w:customStyle="1" w:styleId="af2">
    <w:name w:val="Прижатый влево"/>
    <w:basedOn w:val="a"/>
    <w:next w:val="a"/>
    <w:uiPriority w:val="99"/>
    <w:rsid w:val="00877715"/>
    <w:pPr>
      <w:widowControl w:val="0"/>
      <w:suppressAutoHyphens w:val="0"/>
      <w:autoSpaceDE w:val="0"/>
      <w:autoSpaceDN w:val="0"/>
      <w:adjustRightInd w:val="0"/>
    </w:pPr>
    <w:rPr>
      <w:rFonts w:ascii="Arial" w:hAnsi="Arial" w:cs="Arial"/>
      <w:bCs w:val="0"/>
      <w:lang w:eastAsia="ru-RU"/>
    </w:rPr>
  </w:style>
  <w:style w:type="paragraph" w:customStyle="1" w:styleId="af3">
    <w:name w:val="Таблицы (моноширинный)"/>
    <w:basedOn w:val="a"/>
    <w:next w:val="a"/>
    <w:uiPriority w:val="99"/>
    <w:rsid w:val="009D77E1"/>
    <w:pPr>
      <w:widowControl w:val="0"/>
      <w:suppressAutoHyphens w:val="0"/>
      <w:autoSpaceDE w:val="0"/>
      <w:autoSpaceDN w:val="0"/>
      <w:adjustRightInd w:val="0"/>
      <w:jc w:val="both"/>
    </w:pPr>
    <w:rPr>
      <w:rFonts w:ascii="Courier New" w:hAnsi="Courier New" w:cs="Courier New"/>
      <w:bCs w:val="0"/>
      <w:lang w:eastAsia="ru-RU"/>
    </w:rPr>
  </w:style>
  <w:style w:type="table" w:styleId="af4">
    <w:name w:val="Table Grid"/>
    <w:basedOn w:val="a1"/>
    <w:uiPriority w:val="59"/>
    <w:rsid w:val="000706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Balloon Text"/>
    <w:basedOn w:val="a"/>
    <w:link w:val="af6"/>
    <w:uiPriority w:val="99"/>
    <w:semiHidden/>
    <w:unhideWhenUsed/>
    <w:rsid w:val="003E403D"/>
    <w:rPr>
      <w:rFonts w:ascii="Tahoma" w:hAnsi="Tahoma" w:cs="Tahoma"/>
      <w:sz w:val="16"/>
      <w:szCs w:val="16"/>
    </w:rPr>
  </w:style>
  <w:style w:type="character" w:customStyle="1" w:styleId="af6">
    <w:name w:val="Текст выноски Знак"/>
    <w:link w:val="af5"/>
    <w:uiPriority w:val="99"/>
    <w:semiHidden/>
    <w:rsid w:val="003E403D"/>
    <w:rPr>
      <w:rFonts w:ascii="Tahoma" w:hAnsi="Tahoma" w:cs="Tahoma"/>
      <w:bCs/>
      <w:sz w:val="16"/>
      <w:szCs w:val="16"/>
      <w:lang w:eastAsia="ar-SA"/>
    </w:rPr>
  </w:style>
  <w:style w:type="character" w:customStyle="1" w:styleId="20">
    <w:name w:val="Заголовок 2 Знак"/>
    <w:link w:val="2"/>
    <w:rsid w:val="009F6CCD"/>
    <w:rPr>
      <w:rFonts w:ascii="Arial" w:hAnsi="Arial"/>
      <w:b/>
      <w:sz w:val="28"/>
      <w:lang w:eastAsia="ar-SA"/>
    </w:rPr>
  </w:style>
  <w:style w:type="character" w:customStyle="1" w:styleId="a7">
    <w:name w:val="Основной текст Знак"/>
    <w:link w:val="a6"/>
    <w:semiHidden/>
    <w:rsid w:val="00E300BB"/>
    <w:rPr>
      <w:sz w:val="28"/>
      <w:lang w:eastAsia="ar-SA"/>
    </w:rPr>
  </w:style>
  <w:style w:type="character" w:customStyle="1" w:styleId="af7">
    <w:name w:val="Цветовое выделение"/>
    <w:uiPriority w:val="99"/>
    <w:rsid w:val="007D2285"/>
    <w:rPr>
      <w:b/>
      <w:bCs/>
      <w:color w:val="26282F"/>
    </w:rPr>
  </w:style>
  <w:style w:type="paragraph" w:styleId="af8">
    <w:name w:val="header"/>
    <w:basedOn w:val="a"/>
    <w:link w:val="af9"/>
    <w:uiPriority w:val="99"/>
    <w:unhideWhenUsed/>
    <w:rsid w:val="003F198A"/>
    <w:pPr>
      <w:tabs>
        <w:tab w:val="center" w:pos="4677"/>
        <w:tab w:val="right" w:pos="9355"/>
      </w:tabs>
    </w:pPr>
  </w:style>
  <w:style w:type="character" w:customStyle="1" w:styleId="af9">
    <w:name w:val="Верхний колонтитул Знак"/>
    <w:basedOn w:val="a0"/>
    <w:link w:val="af8"/>
    <w:uiPriority w:val="99"/>
    <w:rsid w:val="003F198A"/>
    <w:rPr>
      <w:bCs/>
      <w:sz w:val="24"/>
      <w:szCs w:val="24"/>
      <w:lang w:eastAsia="ar-SA"/>
    </w:rPr>
  </w:style>
  <w:style w:type="paragraph" w:styleId="afa">
    <w:name w:val="footer"/>
    <w:basedOn w:val="a"/>
    <w:link w:val="afb"/>
    <w:uiPriority w:val="99"/>
    <w:unhideWhenUsed/>
    <w:rsid w:val="003F198A"/>
    <w:pPr>
      <w:tabs>
        <w:tab w:val="center" w:pos="4677"/>
        <w:tab w:val="right" w:pos="9355"/>
      </w:tabs>
    </w:pPr>
  </w:style>
  <w:style w:type="character" w:customStyle="1" w:styleId="afb">
    <w:name w:val="Нижний колонтитул Знак"/>
    <w:basedOn w:val="a0"/>
    <w:link w:val="afa"/>
    <w:uiPriority w:val="99"/>
    <w:rsid w:val="003F198A"/>
    <w:rPr>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331759">
      <w:bodyDiv w:val="1"/>
      <w:marLeft w:val="0"/>
      <w:marRight w:val="0"/>
      <w:marTop w:val="0"/>
      <w:marBottom w:val="0"/>
      <w:divBdr>
        <w:top w:val="none" w:sz="0" w:space="0" w:color="auto"/>
        <w:left w:val="none" w:sz="0" w:space="0" w:color="auto"/>
        <w:bottom w:val="none" w:sz="0" w:space="0" w:color="auto"/>
        <w:right w:val="none" w:sz="0" w:space="0" w:color="auto"/>
      </w:divBdr>
    </w:div>
    <w:div w:id="526910494">
      <w:bodyDiv w:val="1"/>
      <w:marLeft w:val="0"/>
      <w:marRight w:val="0"/>
      <w:marTop w:val="0"/>
      <w:marBottom w:val="0"/>
      <w:divBdr>
        <w:top w:val="none" w:sz="0" w:space="0" w:color="auto"/>
        <w:left w:val="none" w:sz="0" w:space="0" w:color="auto"/>
        <w:bottom w:val="none" w:sz="0" w:space="0" w:color="auto"/>
        <w:right w:val="none" w:sz="0" w:space="0" w:color="auto"/>
      </w:divBdr>
    </w:div>
    <w:div w:id="92464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9D827-FFE7-4382-9937-54E4370B9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836</Words>
  <Characters>4771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vt:lpstr>
    </vt:vector>
  </TitlesOfParts>
  <Company>Microsoft</Company>
  <LinksUpToDate>false</LinksUpToDate>
  <CharactersWithSpaces>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dc:title>
  <dc:subject/>
  <dc:creator>Кравченко</dc:creator>
  <cp:keywords/>
  <cp:lastModifiedBy>Емиж Бела Хазретовна</cp:lastModifiedBy>
  <cp:revision>75</cp:revision>
  <cp:lastPrinted>2018-03-23T13:07:00Z</cp:lastPrinted>
  <dcterms:created xsi:type="dcterms:W3CDTF">2017-04-17T14:31:00Z</dcterms:created>
  <dcterms:modified xsi:type="dcterms:W3CDTF">2018-03-23T13:07:00Z</dcterms:modified>
</cp:coreProperties>
</file>